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46"/>
        </w:rPr>
        <w:t>طرح جامع و اجرایی «روستای نوفن»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/>
          <w:sz w:val="32"/>
        </w:rPr>
        <w:t>خطایلو — شهرستان ارومیه — NOFAN-005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مبنای اجرایی: الگوی نوفن کشتیبان + نگاشت کامل به REMS RV-001 تا RV-010 و ارتباطات اجرایی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 w:val="0"/>
          <w:sz w:val="18"/>
        </w:rPr>
        <w:t>ویرایش ۱۴۰۵ | وضعیت: جایگاه اداری مستند؛ آمار و ظرفیت اقتصادی نیازمند برداشت میدانی</w:t>
      </w:r>
    </w:p>
    <w:p>
      <w:r>
        <w:br w:type="page"/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خلاصه مدیریتی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محور پیشنهادی نوفن: کشاورزی، دامداری، خدمات فنی و فروش مستقیم.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گلوگاه/مسئله محوری پیشنهادی: نبود تصویر دقیق بهره‌برداران و گلوگاه‌های بهره‌وری، ضعف بازار مستقیم.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پروژه پیشران: برداشت اقتصادی سریع + انتخاب محصول محوری + خدمات فناوری و بازار.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نمونه: پروفایل ۳۰ بهره‌بردار، نقشه ۱-۲ زنجیره، خریدار هدف، بسته اقدام.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KPI نمونه: ۳۰ پرونده بهره‌بردار؛ ۲ محصول محوری؛ حداقل ۲ خریدار؛ تعیین تکلیف ۳ گلوگاه.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وضعیت داده: اطلاعات با برچسب «منبع‌دار»، «مبنای داخلی» یا «نیازمند راستی‌آزمایی» تفکیک شده و هیچ عدد/نامی بدون وضعیت مشخص به‌عنوان حقیقت جاری ثبت نشده است.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26"/>
        </w:rPr>
        <w:t>ماتریس هشت‌گانه انتخاب نوفن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معیار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منطق ارزیابی اولیه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وضعیت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نیروی انسانی و 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شناسایی جوانان، زنان، مهارت‌های تولیدی و دیجیتال؛ ثبت افراد واقعی فقط پس از رضایت و تأیید.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ظرفیت اقتصادی و تولیدی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تبدیل ظرفیت‌های ادعاشده به فهرست تولیدکننده/محصول/خدمت با شاهد.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اشتغال و ماندگاری جمعیت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تمرکز بر کسب‌وکارهایی که امکان ایجاد درآمد و کاهش هزینه یا هدررفت دارند.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آمادگی فناوری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انتخاب فناوری بر اساس یک گلوگاه اندازه‌پذیر، نه صرفاً خرید تجهیزات.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زنجیره ارزش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تکمیل حداقل یک حلقه بعد از تولید: سورت، فرآوری، بسته‌بندی، لجستیک یا بازار.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آمادگی اجتماعی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ایجاد میز محلی با دهیاری/شورا/تولیدکنندگان/نماینده بازار و ثبت تعهد.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زیرساخت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تثبیت وضعیت آب، برق، ارتباطات، راه و فضای کسب‌وکار.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قابلیت الگوسازی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تبدیل پروژه به پایلوت دارای خط پایه، خروجی، مستند و KPI.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1. مقدمه و فلسفه طرح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این پرونده اجرایی «روستای نوفن خطایلو» با همان منطق نمونه کشتیبان تدوین شده است: شناخت دقیق، تبدیل ظرفیت به زنجیره ارزش، انتخاب یک گلوگاه واقعی، تعریف اقدام، اتصال به بازار/فناوری و سنجش نتیجه. هرجا داده قطعی در دسترس نبوده، عبارت «نیازمند راستی‌آزمایی» حفظ شده است.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هدف این پرونده، تولید تصمیم و اقدام قابل پیگیری برای رویداد روز روستا ۱۴۰۵ است؛ بنابراین پیشنهادها به خروجی‌های ملموس، مسئول، موعد و KPI تبدیل شده‌اند.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2. ضوابط و دلایل انتخاب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انتخاب خطایلو به‌عنوان کاندید نوفن بر پایه ظرفیت‌های ثبت‌شده در منابع داخلی/عمومی، امکان تعریف پایلوت و قابلیت ایجاد خروجی قابل اندازه‌گیری انجام شده است. انتخاب نهایی باید پس از راستی‌آزمایی میدانی، تأیید جامعه محلی و تثبیت خط پایه انجام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3. ارزیابی هشت‌گانه آمادگی نوفن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نتیجه غربال اولیه هشت معیار نوفن: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4. جایگاه استان، شهرستان و شبکه پشتیبان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خطایلو در ارومیه / بخش مرکزی / دهستان باراندوز قرار دارد. برنامه نوفن باید از ظرفیت شبکه بازار، خدمات تخصصی و فناوری در سطح شهرستان و استان استفاده کند و پروژه‌ها را به مسئول مشخص دستگاه/بخش خصوصی متصل نماید.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5. شناسنامه و موقعیت روستا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شناسنامه پایه: ۴۱۹ نفر (مبنای داخلی؛ سال مرجع نیازمند ثبت).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وضعیت موقعیت/هویت اداری: برای این پرونده نیاز به تثبیت کد آبادی است.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محور ظرفیت: کشاورزی، دامداری، خدمات فنی و فروش مستقیم.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6. جمعیت، باسوادی و مهاجرت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روند جمعیت و مهاجرت باید از آخرین سرشماری و ثبت محلی به‌صورت سال‌دار استخراج شود. از تبدیل رقم قدیمی به جمعیت فعلی خودداری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مداخله پیشنهادی: ایجاد درآمد از زنجیره ارزش، کاهش هزینه/ضایعات، مهارت و بازار؛ سنجش اثر با شاخص اشتغال/درآمد و ماندگاری.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7. اقتصاد، اشتغال و ظرفیت تولید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هسته اقتصادی پیشنهادی پرونده بر کشاورزی، دامداری، خدمات فنی و فروش مستقیم متمرکز است.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اصل ثبت: هیچ نام کسب‌وکار یا تولیدکننده واقعی بدون شاهد میدانی/مدرک در سامانه به‌عنوان واحد قطعی ثبت نشود.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8. زنجیره ارزش و نقاط ارزش‌آفرینی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زنجیره اولویت پیشنهادی: شناخت ظرفیت → تولید → تجمیع/استاندارد → فرآوری/بسته‌بندی → بازار → فروش → پیگیری. در این روستا، نقطه شروع عملیاتی «برداشت اقتصادی سریع + انتخاب محصول محوری + خدمات فناوری و بازار» است.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مرحله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اقدام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خروجی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شناخت ظرفیت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فهرست ظرفیت/بهره‌بردار + شاهد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تجمیع و استاندارد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مشخصات، کیفیت و بسته اولیه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۳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فرآوری/بسته‌بندی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نمونه محصول آماده عرضه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۴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بازار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خریدار، کانال فروش و قیمت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۵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فروش و یادگیری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داده فروش و اقدام اصلاحی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9. مشارکت اجتماعی و حکمرانی محلی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میز محلی نوفن باید حداقل شامل نماینده دهیاری/شورا، تولیدکنندگان، یک نماینده بازار و نماینده فنی/توسعه باشد.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جلسه: یک صورتجلسه یک‌صفحه‌ای شامل مسئله، اقدام، مسئول، موعد، شاهد و KPI.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10. قابلیت و زیرساخت پذیرش فناوری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آمادگی فناوری با «مسئله» سنجیده می‌شود. اول یک گلوگاه اندازه‌پذیر، سپس راهکار کم‌هزینه و قابل آزمایش انتخاب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گزینه‌های عمومی: پایش/داده، بهره‌وری آب و انرژی، سورت و بسته‌بندی، فروش دیجیتال، ردیابی محصول، آموزش و خدمات فناورانه.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11. شبکه ذی‌نفعان و نقش‌ها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ذی‌نفعان کلیدی: دهیاری و شورا، جهاد کشاورزی/دستگاه تخصصی، میراث فرهنگی در صورت محور گردشگری، پارک علم و فناوری و دانشگاه در محور فناوری، خریدار/بازار، صندوق/بانک، و جامعه محلی.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هر ذی‌نفع باید یک مأموریت مشخص، خروجی، مسئول، موعد و KPI داشته باشد.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ذی‌نفع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مأموریت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خروجی مورد انتظار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دهیاری/شورا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تسهیل و هماهنگی محلی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صورتجلسه + تعهد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دستگاه تخصصی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حل گلوگاه فنی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خدمت/مجوز/اقدام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پارک/دانشگاه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راهکار فناوری و 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+ آموزش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بازار/خریدار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تعریف نیاز و خرید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تفاهم/سفارش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مالی/سرمایه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تأمین منابع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مسیر مالی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12. گلوگاه‌ها و اولویت‌های مداخله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گلوگاه اصلی پیشنهادی: نبود تصویر دقیق بهره‌برداران و گلوگاه‌های بهره‌وری، ضعف بازار مستقیم.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قبل از تصویب سرمایه‌گذاری، علت ریشه‌ای، شواهد، هزینه، اثر و امکان حل در ۱۰۰ روز باید مشخص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13. بسته‌های فناوری و نوآوری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بسته فناوری ۱: برداشت و داشبورد خط پایه؛ بسته فناوری ۲: راهکار مستقیم برای گلوگاه؛ بسته فناوری ۳: ابزار سنجش نتیجه.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هر پایلوت با خط پایه، هدف، هزینه، مسئول، زمان و شاهد نتیجه تعریف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14. مدل‌های کسب‌وکار و درآمدی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مدل کسب‌وکار پیشنهادی: برداشت اقتصادی سریع + انتخاب محصول محوری + خدمات فناوری و بازار.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تأمین درآمد از فروش محصول/خدمت، کارمزد خدمات، قرارداد خرید یا ارائه خدمات زنجیره‌ای؛ مدل نهایی پس از امکان‌سنجی مالی تثبیت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15. برند، بازار و فروش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برند نوفن باید از «نام و روایت معتبر روستا» + «ویژگی قابل اثبات محصول» + «بسته‌بندی و کانال فروش» ساخته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در نمایشگاه روز روستا، محصول باید نمونه فیزیکی، قیمت/بازه قیمت، ظرفیت تولید، QR/راه ارتباطی و مسئول فروش داشته باشد.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16. گردشگری، فرهنگ و رویدادها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در صورت وجود ظرفیت تاریخی/طبیعی/فرهنگی، آن را به محصول گردشگری تبدیل کنید: مسیر، زمان، قیمت، ظرفیت، مسئول و تجربه.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رویدادها و آیین‌ها فقط پس از تأیید محلی در RV-010 قطعی شوند.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17. آب، محیط‌زیست و تاب‌آوری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آب، تغییر اقلیم و کاهش ریسک تولید باید در تصمیم‌های فناوری و سرمایه‌گذاری لحاظ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اقدامات کم‌هزینه مقدماتی: پایش مصرف، کاهش تلفات، برنامه کشت/خدمت سازگار با آب، آموزش و سنجش مصرف واقعی.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18. برنامه اجرایی ۳۰/۹۰/۱۸۰ و ۱۲ماهه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۳۰ روزه: تثبیت شناسنامه، برداشت خط پایه، شناسایی بازیگران و انتخاب گلوگاه.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۹۰ روزه: اجرای پایلوت، آموزش، اتصال بازار و ثبت مستندات.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۱۸۰ روزه: ارزیابی اثر، اصلاح مدل، قرارداد/سرمایه و آماده‌سازی الگوسازی.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۱۲ماهه: تثبیت مدل درآمدی و تعمیم در صورت موفقیت.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بازه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 اصلی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شاهد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۳۰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شناخت و خط پایه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پرونده و صورتجلسه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۹۰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و بازار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نمونه/قرارداد/خدمت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۱۸۰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سنجش اثر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KPI + گزارش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۱۲ ماه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مقیاس/تکرار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مدل قابل تعمیم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19. KPI، شواهد و روش سنجش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هدف: پروفایل ۳۰ بهره‌بردار، نقشه ۱-۲ زنجیره، خریدار هدف، بسته اقدام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KPI پیشنهادی: ۳۰ پرونده بهره‌بردار؛ ۲ محصول محوری؛ حداقل ۲ خریدار؛ تعیین تکلیف ۳ گلوگاه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شواهد قابل قبول: قرارداد، فاکتور، گزارش خدمت، صورتجلسه، عکس/ویدئو، داده سنجش یا تأیید دستگاه مسئول.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20. ریسک‌ها، حکمرانی و کنترل کیفیت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ریسک‌های اصلی: ثبت داده بدون شاهد، پراکندگی مسئولیت، اجرای نمایشی، نبود خریدار، برآورد مالی ضعیف و تغییر اولویت.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کنترل: مسئول مشخص + موعد + KPI + شاهد + پیگیری ۳۰/۹۰/۱۸۰؛ هر ادعای بدون شاهد با برچسب «نیازمند راستی‌آزمایی» باقی بماند.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21. جمع‌بندی و تصمیم پیشنهادی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جمع‌بندی: خطایلو می‌تواند در صورت تأیید خط پایه و همراهی جامعه محلی، یک پایلوت نوفن با تمرکز بر «برداشت اقتصادی سریع + انتخاب محصول محوری + خدمات فناوری و بازار» ایجاد کند. معیار موفقیت نه تعداد رکوردها بلکه نتیجه واقعی، شاهد و قابلیت تکرار است.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نگاشت مستقیم به ساختار REMS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برای این پرونده، حداقل یک رکورد معتبر برای هر فرم اصلی و یک ارتباط اجرایی برای هر حوزه زیر در نظر گرفته شده است. تعداد و عنوان رکوردهای سامانه باید با داده واقعی تکمیل شوند و رکوردهای برنامه‌ای با برچسب پیشنهادی باقی بمانند.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کد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حوزه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مصداق اولیه پیشنهادی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RV-001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شناسنامه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پرونده جامع نوفن خطایلو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RV-002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کسب‌وکار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حوزه‌های تولید/خدمت متناسب با کشاورزی، دامداری، خدمات فنی و فروش مستقیم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RV-003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نقشه مهارت و نیاز آموزشی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RV-004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ذی‌نفع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دهیاری/شورا/تولیدکننده/تسهیلگر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RV-005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محصول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سبد محصول/خدمت و ویژگی قابل اثبات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RV-006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گلوگاه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نبود تصویر دقیق بهره‌برداران و گلوگاه‌های بهره‌وری، ضعف بازار مستقیم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RV-007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اقدام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برداشت اقتصادی سریع + انتخاب محصول محوری + خدمات فناوری و بازار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RV-008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راهبرد و فرصت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نوفن خطایلو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RV-009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KPI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۳۰ پرونده بهره‌بردار؛ ۲ محصول محوری؛ حداقل ۲ خریدار؛ تعیین تکلیف ۳ گلوگاه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RV-010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رویداد/آیین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تقویم محلی پس از راستی‌آزمایی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26"/>
        </w:rPr>
        <w:t>ارتباطات تکمیلی پرونده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حوزه ارتباطی</w:t>
            </w:r>
          </w:p>
        </w:tc>
        <w:tc>
          <w:tcPr>
            <w:tcW w:type="dxa" w:w="5156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کاربرد عملیاتی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رویداد اجرایی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آماده‌سازی برای روز روستا ۱۴۰۵ و اجرای پایلوت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غرفه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ارائه نمونه محصول/خدمت و Action Card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مذاکره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اتصال تولیدکننده به خریدار/دستگاه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فرصت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ثبت فرصت توسعه یا سرمایه‌گذاری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خدمت توسعه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درخواست خدمت تخصصی/BdSP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آموزش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ارتقای مهارت عملی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نوآوری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فناوری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سرمایه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مسیر مالی پروژه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پیگیری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کنترل ۳۰/۹۰/۱۸۰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مستندسازی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شواهد و فایل‌ها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ارزیابی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سنجش نتیجه و یادگیری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منابع و وضعیت اعتبار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منبع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نشانی/شناسه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کاربرد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مصوبه تقسیمات دهستان ارومیه - نظامات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https://nezamat.ir/%D8%A7%DB%8C%D8%AC%D8%A7%D8%AF-%D9%88-%D8%AA%D8%B4%DA%A9%DB%8C%D9%84-20-%D8%AF%D9%87%D8%B3%D8%AA%D8%A7%D9%86-%D8%B4%D8%A7%D9%85%D9%84-%D8%B1%D9%88%D8%B3%D8%AA%D8%A7%D9%87%D8%A7%D8%8C-%D9%85%D8%B2/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قرارگیری خطایلو در دهستان باراندوز</w:t>
            </w:r>
          </w:p>
        </w:tc>
      </w:tr>
    </w:tbl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نکته کنترلی: منبع عمومیِ قدیمی برای طراحی خط پایه مفید است، اما جایگزین آمار رسمی جاری یا مشاهده میدانی نیست. داده‌های متعارض باید در سامانه با وضعیت «نیازمند راستی‌آزمایی» باقی بمانند.</w:t>
      </w:r>
    </w:p>
    <w:sectPr w:rsidR="00FC693F" w:rsidRPr="0006063C" w:rsidSect="00034616">
      <w:footerReference w:type="default" r:id="rId9"/>
      <w:pgSz w:w="12240" w:h="15840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  <w:bidi w:val="1"/>
    </w:pPr>
    <w:r>
      <w:rPr>
        <w:rFonts w:ascii="Noto Naskh Arabic" w:hAnsi="Noto Naskh Arabic" w:cs="Noto Naskh Arabic" w:eastAsia="Noto Naskh Arabic"/>
        <w:b w:val="0"/>
        <w:sz w:val="16"/>
      </w:rPr>
      <w:t>NOFAN-005 | طرح جامع نوفن خطایلو | REMS IRDX 1405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Naskh Arabic" w:hAnsi="Noto Naskh Arabic" w:cs="Noto Naskh Arab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4F81BD" w:themeColor="accent1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Naskh Arabic" w:hAnsi="Noto Naskh Arabic" w:cs="Noto Naskh Arabic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